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2A" w:rsidRPr="0065298C" w:rsidRDefault="00177B2A" w:rsidP="00177B2A">
      <w:pPr>
        <w:pStyle w:val="En-tte"/>
        <w:tabs>
          <w:tab w:val="left" w:pos="708"/>
        </w:tabs>
        <w:bidi/>
        <w:jc w:val="center"/>
        <w:rPr>
          <w:rFonts w:cs="Arabic11 BT"/>
          <w:sz w:val="32"/>
          <w:szCs w:val="32"/>
        </w:rPr>
      </w:pPr>
      <w:r w:rsidRPr="0065298C">
        <w:rPr>
          <w:rFonts w:cs="Arabic11 BT" w:hint="cs"/>
          <w:sz w:val="32"/>
          <w:szCs w:val="32"/>
          <w:rtl/>
        </w:rPr>
        <w:t>الجـمـهـوريـة الجـزائريـة الديـمقراطيـة الشـعبـية</w:t>
      </w:r>
    </w:p>
    <w:p w:rsidR="004B20D9" w:rsidRPr="0065298C" w:rsidRDefault="00C44235" w:rsidP="00013807">
      <w:pPr>
        <w:pStyle w:val="En-tte"/>
        <w:tabs>
          <w:tab w:val="left" w:pos="708"/>
        </w:tabs>
        <w:bidi/>
        <w:jc w:val="center"/>
        <w:rPr>
          <w:rFonts w:cs="Arabic11 BT"/>
          <w:sz w:val="32"/>
          <w:szCs w:val="32"/>
          <w:rtl/>
        </w:rPr>
      </w:pPr>
      <w:r w:rsidRPr="00C44235">
        <w:rPr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4pt;margin-top:2pt;width:122.05pt;height:97.9pt;z-index:251657728" stroked="f">
            <v:textbox style="mso-next-textbox:#_x0000_s1026">
              <w:txbxContent>
                <w:p w:rsidR="00177B2A" w:rsidRDefault="00177B2A" w:rsidP="00177B2A">
                  <w:pPr>
                    <w:bidi/>
                    <w:jc w:val="center"/>
                    <w:rPr>
                      <w:rFonts w:cs="Simplified Arabic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</w:p>
                <w:p w:rsidR="00177B2A" w:rsidRDefault="0065298C" w:rsidP="00177B2A">
                  <w:pPr>
                    <w:bidi/>
                    <w:jc w:val="center"/>
                    <w:rPr>
                      <w:rFonts w:cs="Simplified Arabic"/>
                      <w:b/>
                      <w:bCs/>
                      <w:color w:val="FF0000"/>
                      <w:rtl/>
                    </w:rPr>
                  </w:pPr>
                  <w:r w:rsidRPr="0065298C">
                    <w:rPr>
                      <w:rFonts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1943100" cy="866775"/>
                        <wp:effectExtent l="19050" t="0" r="0" b="0"/>
                        <wp:docPr id="17" name="Image 6" descr="logo uab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uabt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86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C44235">
        <w:rPr>
          <w:sz w:val="22"/>
          <w:szCs w:val="22"/>
          <w:rtl/>
        </w:rPr>
        <w:pict>
          <v:shape id="_x0000_s1027" type="#_x0000_t202" style="position:absolute;left:0;text-align:left;margin-left:375.55pt;margin-top:2pt;width:19.65pt;height:21.45pt;z-index:251658752;mso-wrap-style:none" stroked="f">
            <v:textbox style="mso-fit-shape-to-text:t">
              <w:txbxContent>
                <w:p w:rsidR="00177B2A" w:rsidRDefault="00177B2A" w:rsidP="00177B2A">
                  <w:pPr>
                    <w:bidi/>
                  </w:pPr>
                </w:p>
              </w:txbxContent>
            </v:textbox>
            <w10:wrap anchorx="page"/>
          </v:shape>
        </w:pict>
      </w:r>
      <w:proofErr w:type="gramStart"/>
      <w:r w:rsidR="00177B2A" w:rsidRPr="0065298C">
        <w:rPr>
          <w:rFonts w:cs="Arabic11 BT" w:hint="cs"/>
          <w:sz w:val="32"/>
          <w:szCs w:val="32"/>
          <w:rtl/>
        </w:rPr>
        <w:t>وزارة</w:t>
      </w:r>
      <w:proofErr w:type="gramEnd"/>
      <w:r w:rsidR="00177B2A" w:rsidRPr="0065298C">
        <w:rPr>
          <w:rFonts w:cs="Arabic11 BT" w:hint="cs"/>
          <w:sz w:val="32"/>
          <w:szCs w:val="32"/>
          <w:rtl/>
        </w:rPr>
        <w:t xml:space="preserve"> التعليـم العالـي والبحـث العلمـي</w:t>
      </w:r>
    </w:p>
    <w:p w:rsidR="00013807" w:rsidRPr="0065298C" w:rsidRDefault="00013807" w:rsidP="0065298C">
      <w:pPr>
        <w:pStyle w:val="En-tte"/>
        <w:tabs>
          <w:tab w:val="left" w:pos="537"/>
          <w:tab w:val="left" w:pos="708"/>
          <w:tab w:val="center" w:pos="4536"/>
        </w:tabs>
        <w:bidi/>
        <w:jc w:val="center"/>
        <w:rPr>
          <w:rFonts w:cs="Sultan Medium"/>
          <w:sz w:val="36"/>
          <w:szCs w:val="36"/>
          <w:rtl/>
        </w:rPr>
      </w:pPr>
      <w:r w:rsidRPr="0065298C">
        <w:rPr>
          <w:rFonts w:cs="Arabic11 BT" w:hint="cs"/>
          <w:sz w:val="36"/>
          <w:szCs w:val="36"/>
          <w:rtl/>
        </w:rPr>
        <w:t xml:space="preserve">جامعة </w:t>
      </w:r>
      <w:proofErr w:type="spellStart"/>
      <w:r w:rsidRPr="0065298C">
        <w:rPr>
          <w:rFonts w:cs="Arabic11 BT" w:hint="cs"/>
          <w:sz w:val="36"/>
          <w:szCs w:val="36"/>
          <w:rtl/>
        </w:rPr>
        <w:t>أبوبكر</w:t>
      </w:r>
      <w:proofErr w:type="spellEnd"/>
      <w:r w:rsidRPr="0065298C">
        <w:rPr>
          <w:rFonts w:cs="Arabic11 BT" w:hint="cs"/>
          <w:sz w:val="36"/>
          <w:szCs w:val="36"/>
          <w:rtl/>
        </w:rPr>
        <w:t xml:space="preserve"> </w:t>
      </w:r>
      <w:proofErr w:type="spellStart"/>
      <w:r w:rsidRPr="0065298C">
        <w:rPr>
          <w:rFonts w:cs="Arabic11 BT" w:hint="cs"/>
          <w:sz w:val="36"/>
          <w:szCs w:val="36"/>
          <w:rtl/>
        </w:rPr>
        <w:t>بلقايد</w:t>
      </w:r>
      <w:proofErr w:type="spellEnd"/>
      <w:r w:rsidRPr="0065298C">
        <w:rPr>
          <w:rFonts w:cs="Arabic11 BT" w:hint="cs"/>
          <w:sz w:val="36"/>
          <w:szCs w:val="36"/>
        </w:rPr>
        <w:t xml:space="preserve"> </w:t>
      </w:r>
      <w:r w:rsidRPr="0065298C">
        <w:rPr>
          <w:rFonts w:cs="Arabic11 BT" w:hint="cs"/>
          <w:sz w:val="36"/>
          <w:szCs w:val="36"/>
          <w:rtl/>
        </w:rPr>
        <w:t xml:space="preserve"> تلمسان</w:t>
      </w:r>
    </w:p>
    <w:p w:rsidR="00492834" w:rsidRPr="0065298C" w:rsidRDefault="00177B2A" w:rsidP="00492834">
      <w:pPr>
        <w:pStyle w:val="En-tte"/>
        <w:tabs>
          <w:tab w:val="left" w:pos="708"/>
        </w:tabs>
        <w:bidi/>
        <w:jc w:val="center"/>
        <w:rPr>
          <w:rFonts w:cs="Arabic11 BT"/>
          <w:b/>
          <w:bCs/>
          <w:i/>
          <w:iCs/>
          <w:color w:val="17365D" w:themeColor="text2" w:themeShade="BF"/>
          <w:sz w:val="44"/>
          <w:szCs w:val="44"/>
          <w:rtl/>
        </w:rPr>
      </w:pPr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 xml:space="preserve">جامعة </w:t>
      </w:r>
      <w:proofErr w:type="spellStart"/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>أبوبكر</w:t>
      </w:r>
      <w:proofErr w:type="spellEnd"/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 xml:space="preserve"> </w:t>
      </w:r>
      <w:proofErr w:type="spellStart"/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>بلقايد</w:t>
      </w:r>
      <w:proofErr w:type="spellEnd"/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</w:rPr>
        <w:t xml:space="preserve"> </w:t>
      </w:r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 xml:space="preserve"> </w:t>
      </w:r>
      <w:r w:rsidR="008F3612" w:rsidRPr="0065298C">
        <w:rPr>
          <w:rFonts w:cs="Arabic11 BT"/>
          <w:b/>
          <w:bCs/>
          <w:i/>
          <w:iCs/>
          <w:color w:val="17365D" w:themeColor="text2" w:themeShade="BF"/>
          <w:sz w:val="44"/>
          <w:szCs w:val="44"/>
        </w:rPr>
        <w:t>-</w:t>
      </w:r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>تلمسان</w:t>
      </w:r>
      <w:r w:rsidR="008F3612" w:rsidRPr="0065298C">
        <w:rPr>
          <w:rFonts w:cs="Arabic11 BT"/>
          <w:b/>
          <w:bCs/>
          <w:i/>
          <w:iCs/>
          <w:color w:val="17365D" w:themeColor="text2" w:themeShade="BF"/>
          <w:sz w:val="44"/>
          <w:szCs w:val="44"/>
        </w:rPr>
        <w:t>-</w:t>
      </w:r>
    </w:p>
    <w:p w:rsidR="00177B2A" w:rsidRPr="0065298C" w:rsidRDefault="00013807" w:rsidP="0065298C">
      <w:pPr>
        <w:pStyle w:val="En-tte"/>
        <w:tabs>
          <w:tab w:val="left" w:pos="708"/>
        </w:tabs>
        <w:bidi/>
        <w:jc w:val="center"/>
        <w:rPr>
          <w:rFonts w:cs="Sultan Medium"/>
          <w:color w:val="00B050"/>
          <w:sz w:val="44"/>
          <w:szCs w:val="64"/>
        </w:rPr>
      </w:pPr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 xml:space="preserve"> </w:t>
      </w:r>
      <w:proofErr w:type="gramStart"/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>ومديريتي</w:t>
      </w:r>
      <w:proofErr w:type="gramEnd"/>
      <w:r w:rsidRPr="0065298C">
        <w:rPr>
          <w:rFonts w:cs="Arabic11 BT" w:hint="cs"/>
          <w:b/>
          <w:bCs/>
          <w:i/>
          <w:iCs/>
          <w:color w:val="17365D" w:themeColor="text2" w:themeShade="BF"/>
          <w:sz w:val="44"/>
          <w:szCs w:val="44"/>
          <w:rtl/>
        </w:rPr>
        <w:t xml:space="preserve"> الخدمات تلمسان و منصورة</w:t>
      </w:r>
    </w:p>
    <w:p w:rsidR="00177B2A" w:rsidRPr="00492834" w:rsidRDefault="00492834" w:rsidP="00492834">
      <w:pPr>
        <w:jc w:val="center"/>
        <w:rPr>
          <w:rFonts w:cs="AdvertisingLight"/>
          <w:b/>
          <w:bCs/>
          <w:sz w:val="32"/>
          <w:szCs w:val="32"/>
        </w:rPr>
      </w:pPr>
      <w:r w:rsidRPr="00492834">
        <w:rPr>
          <w:rFonts w:cs="AdvertisingLight" w:hint="cs"/>
          <w:b/>
          <w:bCs/>
          <w:sz w:val="32"/>
          <w:szCs w:val="32"/>
          <w:rtl/>
        </w:rPr>
        <w:t>تنظم</w:t>
      </w:r>
    </w:p>
    <w:p w:rsidR="00177B2A" w:rsidRPr="00177B2A" w:rsidRDefault="00177B2A" w:rsidP="00177B2A"/>
    <w:p w:rsidR="00177B2A" w:rsidRPr="002A463D" w:rsidRDefault="002A463D" w:rsidP="002A463D">
      <w:pPr>
        <w:jc w:val="center"/>
        <w:rPr>
          <w:rFonts w:ascii="AGA Islamic Phrases" w:hAnsi="AGA Islamic Phrases" w:cs="ALAWI-3-4"/>
          <w:sz w:val="40"/>
          <w:szCs w:val="40"/>
        </w:rPr>
      </w:pPr>
      <w:r w:rsidRPr="002A463D">
        <w:rPr>
          <w:rFonts w:ascii="AGA Islamic Phrases" w:hAnsi="AGA Islamic Phrases" w:cs="ALAWI-3-4"/>
          <w:sz w:val="40"/>
          <w:szCs w:val="40"/>
          <w:rtl/>
        </w:rPr>
        <w:t>المهرجان الوطني الجامعي للأغنية الملتزمة</w:t>
      </w:r>
    </w:p>
    <w:p w:rsidR="00177B2A" w:rsidRPr="00177B2A" w:rsidRDefault="00177B2A" w:rsidP="00177B2A">
      <w:pPr>
        <w:jc w:val="center"/>
      </w:pPr>
    </w:p>
    <w:p w:rsidR="00177B2A" w:rsidRPr="0065298C" w:rsidRDefault="0065298C" w:rsidP="0065298C">
      <w:pPr>
        <w:jc w:val="center"/>
        <w:rPr>
          <w:rFonts w:eastAsia="Calibri"/>
          <w:b/>
          <w:bCs/>
          <w:sz w:val="52"/>
          <w:szCs w:val="52"/>
          <w:rtl/>
        </w:rPr>
      </w:pPr>
      <w:r w:rsidRPr="0065298C">
        <w:rPr>
          <w:rFonts w:hint="cs"/>
          <w:b/>
          <w:bCs/>
          <w:sz w:val="40"/>
          <w:szCs w:val="40"/>
          <w:rtl/>
        </w:rPr>
        <w:t xml:space="preserve">في طبعته الثالثة </w:t>
      </w:r>
      <w:proofErr w:type="gramStart"/>
      <w:r w:rsidRPr="0065298C">
        <w:rPr>
          <w:rFonts w:hint="cs"/>
          <w:b/>
          <w:bCs/>
          <w:sz w:val="40"/>
          <w:szCs w:val="40"/>
          <w:rtl/>
        </w:rPr>
        <w:t>تحت</w:t>
      </w:r>
      <w:proofErr w:type="gramEnd"/>
      <w:r w:rsidRPr="0065298C">
        <w:rPr>
          <w:rFonts w:hint="cs"/>
          <w:b/>
          <w:bCs/>
          <w:sz w:val="40"/>
          <w:szCs w:val="40"/>
          <w:rtl/>
        </w:rPr>
        <w:t xml:space="preserve"> شعار</w:t>
      </w:r>
      <w:r w:rsidRPr="0065298C">
        <w:rPr>
          <w:rFonts w:eastAsia="Calibri" w:hint="cs"/>
          <w:b/>
          <w:bCs/>
          <w:sz w:val="52"/>
          <w:szCs w:val="52"/>
          <w:rtl/>
        </w:rPr>
        <w:t>:</w:t>
      </w:r>
    </w:p>
    <w:p w:rsidR="0065298C" w:rsidRPr="0065298C" w:rsidRDefault="0065298C" w:rsidP="009F72EE">
      <w:pPr>
        <w:jc w:val="center"/>
        <w:rPr>
          <w:color w:val="00B050"/>
        </w:rPr>
      </w:pPr>
      <w:r w:rsidRPr="0065298C">
        <w:rPr>
          <w:rFonts w:eastAsia="Calibri" w:hint="cs"/>
          <w:b/>
          <w:bCs/>
          <w:color w:val="00B050"/>
          <w:sz w:val="48"/>
          <w:szCs w:val="32"/>
          <w:rtl/>
        </w:rPr>
        <w:t>"الأغنية الملتزمة في الوسط الجامعي</w:t>
      </w:r>
      <w:r w:rsidR="009F72EE">
        <w:rPr>
          <w:rFonts w:eastAsia="Calibri" w:hint="cs"/>
          <w:b/>
          <w:bCs/>
          <w:color w:val="00B050"/>
          <w:sz w:val="48"/>
          <w:szCs w:val="32"/>
          <w:rtl/>
        </w:rPr>
        <w:t xml:space="preserve">... </w:t>
      </w:r>
      <w:proofErr w:type="gramStart"/>
      <w:r w:rsidR="009F72EE">
        <w:rPr>
          <w:rFonts w:eastAsia="Calibri" w:hint="cs"/>
          <w:b/>
          <w:bCs/>
          <w:color w:val="00B050"/>
          <w:sz w:val="48"/>
          <w:szCs w:val="32"/>
          <w:rtl/>
        </w:rPr>
        <w:t>رهان</w:t>
      </w:r>
      <w:proofErr w:type="gramEnd"/>
      <w:r w:rsidR="009F72EE">
        <w:rPr>
          <w:rFonts w:eastAsia="Calibri" w:hint="cs"/>
          <w:b/>
          <w:bCs/>
          <w:color w:val="00B050"/>
          <w:sz w:val="48"/>
          <w:szCs w:val="32"/>
          <w:rtl/>
        </w:rPr>
        <w:t xml:space="preserve"> واعد</w:t>
      </w:r>
      <w:r w:rsidRPr="0065298C">
        <w:rPr>
          <w:rFonts w:eastAsia="Calibri" w:hint="cs"/>
          <w:b/>
          <w:bCs/>
          <w:color w:val="00B050"/>
          <w:sz w:val="48"/>
          <w:szCs w:val="32"/>
          <w:rtl/>
        </w:rPr>
        <w:t>"</w:t>
      </w:r>
    </w:p>
    <w:p w:rsidR="00A57F19" w:rsidRPr="00A57F19" w:rsidRDefault="0065298C" w:rsidP="00492834">
      <w:pPr>
        <w:jc w:val="center"/>
        <w:rPr>
          <w:rtl/>
          <w:lang w:bidi="ar-DZ"/>
        </w:rPr>
      </w:pPr>
      <w:r>
        <w:rPr>
          <w:noProof/>
          <w:sz w:val="32"/>
          <w:szCs w:val="32"/>
        </w:rPr>
        <w:drawing>
          <wp:inline distT="0" distB="0" distL="0" distR="0">
            <wp:extent cx="2143125" cy="2466975"/>
            <wp:effectExtent l="19050" t="0" r="9525" b="0"/>
            <wp:docPr id="12" name="Image 11" descr="mansou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soura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B2A" w:rsidRPr="002A463D">
        <w:rPr>
          <w:noProof/>
          <w:sz w:val="32"/>
          <w:szCs w:val="32"/>
        </w:rPr>
        <w:drawing>
          <wp:inline distT="0" distB="0" distL="0" distR="0">
            <wp:extent cx="3533775" cy="2647950"/>
            <wp:effectExtent l="19050" t="0" r="9525" b="0"/>
            <wp:docPr id="1" name="Image 1" descr="C:\Users\UNIV-ABB\Pictures\festival de 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V-ABB\Pictures\festival de musi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F19" w:rsidRPr="0065298C" w:rsidRDefault="00492834" w:rsidP="009F72EE">
      <w:pPr>
        <w:jc w:val="center"/>
        <w:rPr>
          <w:color w:val="C00000"/>
          <w:sz w:val="48"/>
          <w:szCs w:val="48"/>
        </w:rPr>
      </w:pPr>
      <w:r w:rsidRPr="0065298C">
        <w:rPr>
          <w:rFonts w:hint="cs"/>
          <w:color w:val="C00000"/>
          <w:sz w:val="48"/>
          <w:szCs w:val="48"/>
          <w:rtl/>
        </w:rPr>
        <w:t xml:space="preserve">من </w:t>
      </w:r>
      <w:r w:rsidR="009F72EE">
        <w:rPr>
          <w:rFonts w:hint="cs"/>
          <w:color w:val="C00000"/>
          <w:sz w:val="48"/>
          <w:szCs w:val="48"/>
          <w:rtl/>
        </w:rPr>
        <w:t>18</w:t>
      </w:r>
      <w:r w:rsidRPr="0065298C">
        <w:rPr>
          <w:rFonts w:hint="cs"/>
          <w:color w:val="C00000"/>
          <w:sz w:val="48"/>
          <w:szCs w:val="48"/>
          <w:rtl/>
        </w:rPr>
        <w:t xml:space="preserve"> إلى </w:t>
      </w:r>
      <w:r w:rsidR="009F72EE">
        <w:rPr>
          <w:rFonts w:hint="cs"/>
          <w:color w:val="C00000"/>
          <w:sz w:val="48"/>
          <w:szCs w:val="48"/>
          <w:rtl/>
        </w:rPr>
        <w:t>21</w:t>
      </w:r>
      <w:r w:rsidRPr="0065298C">
        <w:rPr>
          <w:rFonts w:hint="cs"/>
          <w:color w:val="C00000"/>
          <w:sz w:val="48"/>
          <w:szCs w:val="48"/>
          <w:rtl/>
        </w:rPr>
        <w:t xml:space="preserve">جوان2022 بالمدينة الجامعية تلمسان  </w:t>
      </w:r>
    </w:p>
    <w:p w:rsidR="00A57F19" w:rsidRDefault="00A57F19" w:rsidP="00A57F19"/>
    <w:p w:rsidR="00776B74" w:rsidRPr="00A57F19" w:rsidRDefault="001746F4" w:rsidP="00A57F19">
      <w:pPr>
        <w:jc w:val="center"/>
      </w:pPr>
      <w:r>
        <w:rPr>
          <w:noProof/>
        </w:rPr>
        <w:drawing>
          <wp:inline distT="0" distB="0" distL="0" distR="0">
            <wp:extent cx="1381125" cy="1743075"/>
            <wp:effectExtent l="19050" t="0" r="9525" b="0"/>
            <wp:docPr id="5" name="Image 4" descr="fes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t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7F19">
        <w:rPr>
          <w:noProof/>
        </w:rPr>
        <w:drawing>
          <wp:inline distT="0" distB="0" distL="0" distR="0">
            <wp:extent cx="2114550" cy="1714500"/>
            <wp:effectExtent l="19050" t="0" r="0" b="0"/>
            <wp:docPr id="2" name="Image 1" descr="f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8350" cy="1714500"/>
            <wp:effectExtent l="19050" t="0" r="0" b="0"/>
            <wp:docPr id="4" name="Image 3" descr="fes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t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B74" w:rsidRPr="00A57F19" w:rsidSect="0038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Islamic Phras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AWI-3-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B2A"/>
    <w:rsid w:val="00013807"/>
    <w:rsid w:val="000844DA"/>
    <w:rsid w:val="000A7DD7"/>
    <w:rsid w:val="001746F4"/>
    <w:rsid w:val="00177B2A"/>
    <w:rsid w:val="002A463D"/>
    <w:rsid w:val="003802ED"/>
    <w:rsid w:val="00492834"/>
    <w:rsid w:val="004B20D9"/>
    <w:rsid w:val="0065298C"/>
    <w:rsid w:val="008F3612"/>
    <w:rsid w:val="008F4C93"/>
    <w:rsid w:val="00994A39"/>
    <w:rsid w:val="009F72EE"/>
    <w:rsid w:val="00A57F19"/>
    <w:rsid w:val="00B95A09"/>
    <w:rsid w:val="00BF7CC2"/>
    <w:rsid w:val="00C44235"/>
    <w:rsid w:val="00EA285C"/>
    <w:rsid w:val="00FB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7B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B2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unhideWhenUsed/>
    <w:rsid w:val="00177B2A"/>
    <w:rPr>
      <w:rFonts w:ascii="Times New Roman" w:hAnsi="Times New Roman" w:cs="Times New Roman" w:hint="default"/>
      <w:color w:val="0000FF"/>
      <w:u w:val="single"/>
    </w:rPr>
  </w:style>
  <w:style w:type="paragraph" w:styleId="En-tte">
    <w:name w:val="header"/>
    <w:basedOn w:val="Normal"/>
    <w:link w:val="En-tteCar"/>
    <w:unhideWhenUsed/>
    <w:rsid w:val="00177B2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177B2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UNIV-ABB</dc:creator>
  <cp:lastModifiedBy>UNIV-ABB</cp:lastModifiedBy>
  <cp:revision>2</cp:revision>
  <dcterms:created xsi:type="dcterms:W3CDTF">2022-06-05T10:05:00Z</dcterms:created>
  <dcterms:modified xsi:type="dcterms:W3CDTF">2022-06-05T10:05:00Z</dcterms:modified>
</cp:coreProperties>
</file>